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齐鲁师范学院章丘校区周四卫生检查成绩（男生）</w:t>
      </w:r>
    </w:p>
    <w:tbl>
      <w:tblPr>
        <w:tblStyle w:val="3"/>
        <w:tblpPr w:leftFromText="180" w:rightFromText="180" w:vertAnchor="text" w:horzAnchor="page" w:tblpX="1706" w:tblpY="685"/>
        <w:tblOverlap w:val="never"/>
        <w:tblW w:w="87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9"/>
        <w:gridCol w:w="1515"/>
        <w:gridCol w:w="2085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225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93.50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第一名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39" w:type="dxa"/>
            <w:vAlign w:val="top"/>
          </w:tcPr>
          <w:p>
            <w:pPr>
              <w:widowControl/>
              <w:ind w:left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939" w:type="dxa"/>
            <w:vAlign w:val="top"/>
          </w:tcPr>
          <w:p>
            <w:pPr>
              <w:widowControl/>
              <w:tabs>
                <w:tab w:val="left" w:pos="345"/>
                <w:tab w:val="center" w:pos="1361"/>
              </w:tabs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历史与社会发展学院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第二名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92.34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第四名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39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51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91.91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39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物理与电子工程学院</w:t>
            </w:r>
          </w:p>
        </w:tc>
        <w:tc>
          <w:tcPr>
            <w:tcW w:w="151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91.84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第六</w:t>
            </w:r>
            <w:r>
              <w:rPr>
                <w:rFonts w:hint="default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39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化学与化工学院</w:t>
            </w:r>
          </w:p>
        </w:tc>
        <w:tc>
          <w:tcPr>
            <w:tcW w:w="151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91.46</w:t>
            </w:r>
          </w:p>
        </w:tc>
        <w:tc>
          <w:tcPr>
            <w:tcW w:w="2085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91.33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八</w:t>
            </w:r>
            <w:r>
              <w:rPr>
                <w:rFonts w:hint="default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音乐学院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90.38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第九名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体育学院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89.53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39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教师教育学院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ind w:left="0" w:leftChars="0" w:right="0" w:rightChars="0"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87.13</w:t>
            </w:r>
          </w:p>
        </w:tc>
        <w:tc>
          <w:tcPr>
            <w:tcW w:w="2085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default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39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外国语学院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85.96</w:t>
            </w:r>
          </w:p>
        </w:tc>
        <w:tc>
          <w:tcPr>
            <w:tcW w:w="2085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939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515" w:type="dxa"/>
            <w:vAlign w:val="top"/>
          </w:tcPr>
          <w:p>
            <w:pPr>
              <w:widowControl/>
              <w:jc w:val="both"/>
              <w:textAlignment w:val="top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83.34</w:t>
            </w:r>
          </w:p>
        </w:tc>
        <w:tc>
          <w:tcPr>
            <w:tcW w:w="2085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225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第二周</w:t>
      </w: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齐鲁师范学院章丘校区周四卫生检查成绩（女生）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第二周</w:t>
      </w:r>
    </w:p>
    <w:tbl>
      <w:tblPr>
        <w:tblStyle w:val="3"/>
        <w:tblpPr w:leftFromText="180" w:rightFromText="180" w:vertAnchor="text" w:horzAnchor="page" w:tblpXSpec="center" w:tblpY="98"/>
        <w:tblOverlap w:val="never"/>
        <w:tblW w:w="8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3"/>
        <w:gridCol w:w="1473"/>
        <w:gridCol w:w="2437"/>
        <w:gridCol w:w="1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分数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19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2.25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化学与化工学院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1.00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历史与社会发展学院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90.50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教师教育学院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90.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05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89.43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数学学院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89.33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生命科学学院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89.25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第七名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音乐学院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89.14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八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信息科学与工程学院</w:t>
            </w:r>
          </w:p>
        </w:tc>
        <w:tc>
          <w:tcPr>
            <w:tcW w:w="1473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8.84</w:t>
            </w:r>
          </w:p>
        </w:tc>
        <w:tc>
          <w:tcPr>
            <w:tcW w:w="24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九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textDirection w:val="lrTb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8.67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文学院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87.84</w:t>
            </w:r>
          </w:p>
        </w:tc>
        <w:tc>
          <w:tcPr>
            <w:tcW w:w="2437" w:type="dxa"/>
            <w:vAlign w:val="top"/>
          </w:tcPr>
          <w:p>
            <w:pPr>
              <w:widowControl/>
              <w:ind w:left="0" w:leftChars="0" w:right="0" w:rightChars="0"/>
              <w:jc w:val="center"/>
              <w:textAlignment w:val="top"/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一名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体育学院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3.79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第十二名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79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物理与电子工程学院</w:t>
            </w:r>
          </w:p>
        </w:tc>
        <w:tc>
          <w:tcPr>
            <w:tcW w:w="1473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81.15</w:t>
            </w:r>
          </w:p>
        </w:tc>
        <w:tc>
          <w:tcPr>
            <w:tcW w:w="2437" w:type="dxa"/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8"/>
                <w:szCs w:val="28"/>
              </w:rPr>
              <w:t>第十三名</w:t>
            </w:r>
          </w:p>
        </w:tc>
        <w:tc>
          <w:tcPr>
            <w:tcW w:w="193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齐鲁师范学院学生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公寓管理服务中心</w:t>
      </w:r>
    </w:p>
    <w:p>
      <w:pPr>
        <w:wordWrap w:val="0"/>
        <w:jc w:val="righ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2016年3月17日</w:t>
      </w:r>
    </w:p>
    <w:p>
      <w:pPr>
        <w:wordWrap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C219E"/>
    <w:rsid w:val="09E12E28"/>
    <w:rsid w:val="109C219E"/>
    <w:rsid w:val="2F3B11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after="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2016-03-21T07:58:00Z</dcterms:created>
  <dc:creator>lenovo</dc:creator>
  <cp:lastModifiedBy>lenovo</cp:lastModifiedBy>
  <dcterms:modified xsi:type="dcterms:W3CDTF">2016-03-21T09:13:25Z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