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F6" w:rsidRPr="00B92A96" w:rsidRDefault="002978F6" w:rsidP="002978F6">
      <w:pPr>
        <w:spacing w:line="440" w:lineRule="exact"/>
        <w:rPr>
          <w:rFonts w:ascii="仿宋" w:eastAsia="仿宋" w:hAnsi="仿宋" w:hint="eastAsia"/>
          <w:sz w:val="30"/>
          <w:szCs w:val="30"/>
        </w:rPr>
      </w:pPr>
      <w:r w:rsidRPr="00B92A96">
        <w:rPr>
          <w:rFonts w:ascii="仿宋" w:eastAsia="仿宋" w:hAnsi="仿宋" w:hint="eastAsia"/>
          <w:sz w:val="30"/>
          <w:szCs w:val="30"/>
        </w:rPr>
        <w:t>附件1</w:t>
      </w:r>
    </w:p>
    <w:p w:rsidR="002978F6" w:rsidRPr="00CB6B18" w:rsidRDefault="002978F6" w:rsidP="002978F6">
      <w:pPr>
        <w:jc w:val="center"/>
        <w:rPr>
          <w:rFonts w:ascii="黑体" w:eastAsia="黑体" w:hAnsi="黑体"/>
          <w:sz w:val="36"/>
          <w:szCs w:val="36"/>
        </w:rPr>
      </w:pPr>
      <w:r w:rsidRPr="00CB6B18">
        <w:rPr>
          <w:rFonts w:ascii="黑体" w:eastAsia="黑体" w:hAnsi="黑体" w:hint="eastAsia"/>
          <w:sz w:val="36"/>
          <w:szCs w:val="36"/>
        </w:rPr>
        <w:t>齐鲁师范学院2013-2014年度学生奖学金评定名额分配表</w:t>
      </w:r>
    </w:p>
    <w:tbl>
      <w:tblPr>
        <w:tblW w:w="10018" w:type="dxa"/>
        <w:tblInd w:w="89" w:type="dxa"/>
        <w:tblLayout w:type="fixed"/>
        <w:tblLook w:val="04A0"/>
      </w:tblPr>
      <w:tblGrid>
        <w:gridCol w:w="1460"/>
        <w:gridCol w:w="3521"/>
        <w:gridCol w:w="708"/>
        <w:gridCol w:w="1443"/>
        <w:gridCol w:w="1443"/>
        <w:gridCol w:w="1443"/>
      </w:tblGrid>
      <w:tr w:rsidR="002978F6" w:rsidRPr="00EB3663" w:rsidTr="00EB1C26">
        <w:trPr>
          <w:trHeight w:val="49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Cs w:val="21"/>
              </w:rPr>
              <w:t>年级、专业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Cs w:val="21"/>
              </w:rPr>
              <w:t>总人数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Cs w:val="21"/>
              </w:rPr>
              <w:t>一等奖学金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Cs w:val="21"/>
              </w:rPr>
              <w:t>二等奖学金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Cs w:val="21"/>
              </w:rPr>
              <w:t>三等奖学金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政治与社会发展学院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2011级思想政治教育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2012级历史学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2012级社会工作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2013级历史学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2013级社会工作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教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师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教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育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2012级学前教育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2012级学前教育（专）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2012级学前教育（中澳）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2013级学前教育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2013级学前教育（春）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2013级小学教育（专升本）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2013级心理学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2013级学前教育（专）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50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2013级学前教育（中澳）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>2012</w:t>
            </w: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级汉语言文学</w:t>
            </w: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>2012</w:t>
            </w: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级新闻采编与制作</w:t>
            </w: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2012级文秘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>2013</w:t>
            </w: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级汉语言文学</w:t>
            </w: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>2013</w:t>
            </w: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级汉语言文学</w:t>
            </w: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（专升本）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2012级商务英语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2013级商务英语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音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乐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2011级音乐学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2012级音乐学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2012级舞蹈学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2012级音乐表演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2012级音乐教育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2013级音乐学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2013级舞蹈学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2013级音乐表演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2013级音乐教育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美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术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2011级设计学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2011级油画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2011级国画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2012级设计学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2012级油画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2012级国画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2012级视觉传达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2012级美术教育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2012级装潢艺术设计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2013级设计学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2013级油画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2013级国画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2013级书法学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2013级美术教育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2013级视觉传达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2013级装潢艺术设计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2011级市场营销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2012级市场营销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2012级会计电算化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2012级会计与统计核算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2012级市场营销（专）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2012级人力资源管理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2013级市场营销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2013级市场营销（春季）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2013级经济与金融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2013级经济与金融（春）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2013级会计电算化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2013级会计与统计核算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2013级人力资源管理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2013级市场营销（专）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数学学院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2012级数学及应用数学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2013级数学及应用数学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物理与电子工程学院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2011级物理学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2012级物理学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2012级应用电子技术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2012级电子信息工程技术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2013级物理学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2013级12应用电子技术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2013级电子信息工程技术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生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命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科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</w:t>
            </w:r>
          </w:p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2012级生物技术及应用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2012级食品营养与检测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2013级生物技术（春）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2013级生物技术及应用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2013级食品营养与检测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2012级应用化工技术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2013级应用化工技术专业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信息科学与工程学院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2011级计算机科学与技术（软）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2012级计算机应用技术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2012级计算机网络技术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2013级计算机科学与技术（春）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2013级计算机科学与技术（软）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2013级计算机应用技术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2013级计算机网络技术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cs="Courier New"/>
                <w:b/>
                <w:bCs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>20 11</w:t>
            </w: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级体育教育</w:t>
            </w: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2012级体育教育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2012级社会体育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2012级体育服务与管理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2013级体育教育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2013级社会体育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2013级体育服务与管理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地理与旅游管理学院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2012级地理科学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2012级旅游管理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2013级地理科学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2013级旅游管理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2978F6" w:rsidRPr="00EB3663" w:rsidTr="00EB1C26">
        <w:trPr>
          <w:trHeight w:val="28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F6" w:rsidRPr="00EB3663" w:rsidRDefault="002978F6" w:rsidP="00EB1C2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978F6" w:rsidRPr="00EB3663" w:rsidTr="00EB1C26">
        <w:trPr>
          <w:trHeight w:val="27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46515B" w:rsidRDefault="002978F6" w:rsidP="00EB1C2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各等级奖学金</w:t>
            </w:r>
            <w:r w:rsidRPr="0046515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8F6" w:rsidRPr="00EB3663" w:rsidRDefault="002978F6" w:rsidP="00EB1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B3663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588</w:t>
            </w:r>
          </w:p>
        </w:tc>
      </w:tr>
    </w:tbl>
    <w:p w:rsidR="003E5B7D" w:rsidRDefault="003E5B7D"/>
    <w:sectPr w:rsidR="003E5B7D" w:rsidSect="003A6E2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8F6"/>
    <w:rsid w:val="002978F6"/>
    <w:rsid w:val="003A6E2F"/>
    <w:rsid w:val="003E5B7D"/>
    <w:rsid w:val="00E4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78F6"/>
  </w:style>
  <w:style w:type="paragraph" w:styleId="a4">
    <w:name w:val="footer"/>
    <w:basedOn w:val="a"/>
    <w:link w:val="Char"/>
    <w:uiPriority w:val="99"/>
    <w:rsid w:val="002978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2978F6"/>
    <w:rPr>
      <w:rFonts w:ascii="Times New Roman" w:eastAsia="宋体" w:hAnsi="Times New Roman" w:cs="Times New Roman"/>
      <w:sz w:val="18"/>
      <w:szCs w:val="20"/>
    </w:rPr>
  </w:style>
  <w:style w:type="paragraph" w:styleId="a5">
    <w:name w:val="Normal (Web)"/>
    <w:basedOn w:val="a"/>
    <w:rsid w:val="002978F6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4"/>
    </w:rPr>
  </w:style>
  <w:style w:type="paragraph" w:styleId="a6">
    <w:name w:val="header"/>
    <w:basedOn w:val="a"/>
    <w:link w:val="Char0"/>
    <w:uiPriority w:val="99"/>
    <w:rsid w:val="002978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6"/>
    <w:uiPriority w:val="99"/>
    <w:rsid w:val="002978F6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2544</Characters>
  <Application>Microsoft Office Word</Application>
  <DocSecurity>0</DocSecurity>
  <Lines>21</Lines>
  <Paragraphs>5</Paragraphs>
  <ScaleCrop>false</ScaleCrop>
  <Company>微软中国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2014-09-15T06:47:00Z</dcterms:created>
  <dcterms:modified xsi:type="dcterms:W3CDTF">2014-09-15T06:49:00Z</dcterms:modified>
</cp:coreProperties>
</file>